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F8" w:rsidRPr="00A666C9" w:rsidRDefault="00E70DF8" w:rsidP="00E70DF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F7A1B">
        <w:rPr>
          <w:rFonts w:ascii="Times New Roman" w:hAnsi="Times New Roman" w:cs="Times New Roman"/>
          <w:sz w:val="24"/>
          <w:szCs w:val="24"/>
        </w:rPr>
        <w:t>ДОГОВОР  №</w:t>
      </w:r>
    </w:p>
    <w:p w:rsidR="00E70DF8" w:rsidRDefault="00E70DF8" w:rsidP="00E70DF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70DF8" w:rsidRPr="00A666C9" w:rsidRDefault="00E70DF8" w:rsidP="00E70DF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70DF8" w:rsidRPr="00A666C9" w:rsidRDefault="00E70DF8" w:rsidP="00E70D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  <w:r w:rsidRPr="00A666C9">
        <w:rPr>
          <w:rFonts w:ascii="Times New Roman" w:hAnsi="Times New Roman" w:cs="Times New Roman"/>
          <w:sz w:val="24"/>
          <w:szCs w:val="24"/>
        </w:rPr>
        <w:tab/>
      </w:r>
      <w:r w:rsidRPr="00A666C9">
        <w:rPr>
          <w:rFonts w:ascii="Times New Roman" w:hAnsi="Times New Roman" w:cs="Times New Roman"/>
          <w:sz w:val="24"/>
          <w:szCs w:val="24"/>
        </w:rPr>
        <w:tab/>
      </w:r>
      <w:r w:rsidRPr="00A666C9">
        <w:rPr>
          <w:rFonts w:ascii="Times New Roman" w:hAnsi="Times New Roman" w:cs="Times New Roman"/>
          <w:sz w:val="24"/>
          <w:szCs w:val="24"/>
        </w:rPr>
        <w:tab/>
      </w:r>
      <w:r w:rsidRPr="00A66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6C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6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1FB1">
        <w:rPr>
          <w:rFonts w:ascii="Times New Roman" w:hAnsi="Times New Roman" w:cs="Times New Roman"/>
          <w:sz w:val="24"/>
          <w:szCs w:val="24"/>
        </w:rPr>
        <w:t>________</w:t>
      </w:r>
      <w:r w:rsidRPr="000F7A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F7A1B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E70DF8" w:rsidRPr="00BA7CF6" w:rsidRDefault="00E70DF8" w:rsidP="00E70D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FB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A7CF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E21FB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BA7C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E21FB1">
        <w:rPr>
          <w:rFonts w:ascii="Times New Roman" w:hAnsi="Times New Roman" w:cs="Times New Roman"/>
          <w:sz w:val="24"/>
          <w:szCs w:val="24"/>
        </w:rPr>
        <w:t>___________________</w:t>
      </w:r>
      <w:r w:rsidRPr="00BA7CF6">
        <w:rPr>
          <w:rFonts w:ascii="Times New Roman" w:hAnsi="Times New Roman" w:cs="Times New Roman"/>
          <w:sz w:val="24"/>
          <w:szCs w:val="24"/>
        </w:rPr>
        <w:t xml:space="preserve">, именуемое в дальнейшем «Сторона 1», и </w:t>
      </w:r>
      <w:r w:rsidRPr="00BA7CF6">
        <w:rPr>
          <w:rFonts w:ascii="Times New Roman" w:hAnsi="Times New Roman" w:cs="Times New Roman"/>
          <w:noProof/>
          <w:sz w:val="24"/>
          <w:szCs w:val="24"/>
        </w:rPr>
        <w:t>Челябинское региональное благотворительное общественное движение помощи онкобольным детям «Искорка Фонд</w:t>
      </w:r>
      <w:r w:rsidRPr="00BA7CF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(Благотворительное движение «Искорка Фонд)</w:t>
      </w:r>
      <w:r w:rsidRPr="00BA7CF6">
        <w:rPr>
          <w:rFonts w:ascii="Times New Roman" w:hAnsi="Times New Roman" w:cs="Times New Roman"/>
          <w:sz w:val="24"/>
          <w:szCs w:val="24"/>
        </w:rPr>
        <w:t>, именуемое в дальнейшем «Сторона 2»,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Сачко Татьяны Николаевны</w:t>
      </w:r>
      <w:r w:rsidRPr="00BA7CF6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Pr="00CA3AB6">
        <w:rPr>
          <w:rFonts w:ascii="Times New Roman" w:hAnsi="Times New Roman" w:cs="Times New Roman"/>
          <w:sz w:val="24"/>
          <w:szCs w:val="24"/>
        </w:rPr>
        <w:t xml:space="preserve">74 АА №4818436 </w:t>
      </w:r>
      <w:r>
        <w:rPr>
          <w:rFonts w:ascii="Times New Roman" w:hAnsi="Times New Roman" w:cs="Times New Roman"/>
          <w:sz w:val="24"/>
          <w:szCs w:val="24"/>
        </w:rPr>
        <w:t xml:space="preserve"> от 13.01.2020 г.</w:t>
      </w:r>
      <w:r w:rsidRPr="00BA7CF6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E70DF8" w:rsidRPr="00A666C9" w:rsidRDefault="00E70DF8" w:rsidP="00E70DF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70DF8" w:rsidRPr="00A666C9" w:rsidRDefault="00E70DF8" w:rsidP="00E70D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6C9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70DF8" w:rsidRPr="00BA7CF6" w:rsidRDefault="00E70DF8" w:rsidP="00E70D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CF6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сотрудничество Стороны 1 и Стороны 2 без целей извлечения прибыли в рамках проведения благотворительной программы </w:t>
      </w:r>
      <w:r w:rsidRPr="00083E8B">
        <w:rPr>
          <w:rFonts w:ascii="Times New Roman" w:hAnsi="Times New Roman" w:cs="Times New Roman"/>
          <w:sz w:val="24"/>
          <w:szCs w:val="24"/>
        </w:rPr>
        <w:t>«Частные благотворительные пожертвования в интересах детей Южного Урала, страдающим онкогематологическими заболеваниями».</w:t>
      </w:r>
    </w:p>
    <w:p w:rsidR="00E70DF8" w:rsidRPr="00BA7CF6" w:rsidRDefault="00E70DF8" w:rsidP="00E70D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CF6">
        <w:rPr>
          <w:rFonts w:ascii="Times New Roman" w:hAnsi="Times New Roman" w:cs="Times New Roman"/>
          <w:sz w:val="24"/>
          <w:szCs w:val="24"/>
        </w:rPr>
        <w:t xml:space="preserve">1.2. В рамках благотворительной программы, указанной в п. 1.1 Сторона 2 проводит благотворительную акцию «Сбор частных пожертвований». Во время благотворительной акции Сторона 1 предоставляет места в </w:t>
      </w:r>
      <w:r w:rsidRPr="00E21FB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F14C2C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14C2C">
        <w:rPr>
          <w:rFonts w:ascii="Times New Roman" w:hAnsi="Times New Roman" w:cs="Times New Roman"/>
          <w:sz w:val="24"/>
          <w:szCs w:val="24"/>
        </w:rPr>
        <w:t xml:space="preserve">: </w:t>
      </w:r>
      <w:r w:rsidRPr="00E21FB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F14C2C">
        <w:rPr>
          <w:rFonts w:ascii="Times New Roman" w:hAnsi="Times New Roman" w:cs="Times New Roman"/>
          <w:sz w:val="24"/>
          <w:szCs w:val="24"/>
        </w:rPr>
        <w:t>,</w:t>
      </w:r>
      <w:r w:rsidRPr="00BA7CF6">
        <w:rPr>
          <w:rFonts w:ascii="Times New Roman" w:hAnsi="Times New Roman" w:cs="Times New Roman"/>
          <w:sz w:val="24"/>
          <w:szCs w:val="24"/>
        </w:rPr>
        <w:t xml:space="preserve"> а Сторона 2 размещает в этих местах прозрачные короба для сбора добровольных благотворительных пожертвований, в количестве </w:t>
      </w:r>
      <w:r w:rsidRPr="000F7A1B">
        <w:rPr>
          <w:rFonts w:ascii="Times New Roman" w:hAnsi="Times New Roman" w:cs="Times New Roman"/>
          <w:sz w:val="24"/>
          <w:szCs w:val="24"/>
        </w:rPr>
        <w:t>1 шт.</w:t>
      </w:r>
      <w:r>
        <w:rPr>
          <w:rFonts w:ascii="Times New Roman" w:hAnsi="Times New Roman" w:cs="Times New Roman"/>
          <w:sz w:val="24"/>
          <w:szCs w:val="24"/>
        </w:rPr>
        <w:t xml:space="preserve"> по каждому адресу.</w:t>
      </w:r>
      <w:r w:rsidRPr="00BA7CF6">
        <w:rPr>
          <w:rFonts w:ascii="Times New Roman" w:hAnsi="Times New Roman" w:cs="Times New Roman"/>
          <w:sz w:val="24"/>
          <w:szCs w:val="24"/>
        </w:rPr>
        <w:t xml:space="preserve"> Собранные пожертвования пойдут на уставную деятельность Стороны 2.</w:t>
      </w:r>
    </w:p>
    <w:p w:rsidR="00E70DF8" w:rsidRPr="00A666C9" w:rsidRDefault="00E70DF8" w:rsidP="00E70DF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DF8" w:rsidRPr="009C4070" w:rsidRDefault="00E70DF8" w:rsidP="00E70D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70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E70DF8" w:rsidRPr="009C4070" w:rsidRDefault="00E70DF8" w:rsidP="00E70D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4070">
        <w:rPr>
          <w:rFonts w:ascii="Times New Roman" w:hAnsi="Times New Roman" w:cs="Times New Roman"/>
          <w:sz w:val="24"/>
          <w:szCs w:val="24"/>
        </w:rPr>
        <w:t>2.1. Сторона 1 в рамках данного договора обязуется:</w:t>
      </w:r>
    </w:p>
    <w:p w:rsidR="00E70DF8" w:rsidRPr="009C4070" w:rsidRDefault="00E70DF8" w:rsidP="00E70DF8">
      <w:pPr>
        <w:jc w:val="both"/>
        <w:rPr>
          <w:sz w:val="24"/>
          <w:szCs w:val="24"/>
        </w:rPr>
      </w:pPr>
      <w:r w:rsidRPr="009C4070">
        <w:rPr>
          <w:sz w:val="24"/>
          <w:szCs w:val="24"/>
        </w:rPr>
        <w:t xml:space="preserve">Обеспечить наличие места для проведения силами Стороны 2 благотворительной акции в </w:t>
      </w:r>
      <w:r w:rsidRPr="00E21FB1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</w:t>
      </w:r>
      <w:r w:rsidRPr="00F14C2C">
        <w:rPr>
          <w:sz w:val="24"/>
          <w:szCs w:val="24"/>
        </w:rPr>
        <w:t>по адрес</w:t>
      </w:r>
      <w:r>
        <w:rPr>
          <w:sz w:val="24"/>
          <w:szCs w:val="24"/>
        </w:rPr>
        <w:t>ам</w:t>
      </w:r>
      <w:r w:rsidRPr="00F14C2C">
        <w:rPr>
          <w:sz w:val="24"/>
          <w:szCs w:val="24"/>
        </w:rPr>
        <w:t xml:space="preserve">: </w:t>
      </w:r>
      <w:r w:rsidRPr="00E21FB1">
        <w:rPr>
          <w:color w:val="000000"/>
          <w:sz w:val="23"/>
          <w:szCs w:val="23"/>
        </w:rPr>
        <w:t>___________________________________</w:t>
      </w:r>
      <w:r w:rsidRPr="00F14C2C">
        <w:rPr>
          <w:sz w:val="24"/>
          <w:szCs w:val="24"/>
        </w:rPr>
        <w:t>,.</w:t>
      </w:r>
    </w:p>
    <w:p w:rsidR="00E70DF8" w:rsidRPr="009C4070" w:rsidRDefault="00E70DF8" w:rsidP="00E70DF8">
      <w:pPr>
        <w:jc w:val="both"/>
        <w:rPr>
          <w:sz w:val="24"/>
          <w:szCs w:val="24"/>
        </w:rPr>
      </w:pPr>
      <w:r w:rsidRPr="009C4070">
        <w:rPr>
          <w:sz w:val="24"/>
          <w:szCs w:val="24"/>
        </w:rPr>
        <w:t xml:space="preserve"> 2.2. Сторона 2 в рамках данного договора обязуется:</w:t>
      </w:r>
    </w:p>
    <w:p w:rsidR="00E70DF8" w:rsidRPr="00E21FB1" w:rsidRDefault="00E70DF8" w:rsidP="00E70DF8">
      <w:pPr>
        <w:jc w:val="both"/>
        <w:rPr>
          <w:sz w:val="24"/>
          <w:szCs w:val="24"/>
        </w:rPr>
      </w:pPr>
      <w:r w:rsidRPr="009C4070">
        <w:rPr>
          <w:sz w:val="24"/>
          <w:szCs w:val="24"/>
        </w:rPr>
        <w:t>Провести благотворительн</w:t>
      </w:r>
      <w:r>
        <w:rPr>
          <w:sz w:val="24"/>
          <w:szCs w:val="24"/>
        </w:rPr>
        <w:t xml:space="preserve">ую акцию, указанную в п. 1.2, предоставить прозрачные короба для установки, в количестве </w:t>
      </w:r>
      <w:r w:rsidRPr="000F7A1B">
        <w:rPr>
          <w:sz w:val="24"/>
          <w:szCs w:val="24"/>
        </w:rPr>
        <w:t>1 шт.</w:t>
      </w:r>
      <w:r>
        <w:rPr>
          <w:sz w:val="24"/>
          <w:szCs w:val="24"/>
        </w:rPr>
        <w:t xml:space="preserve"> на каждый адрес. </w:t>
      </w:r>
      <w:r w:rsidRPr="00BE5C8B">
        <w:rPr>
          <w:sz w:val="24"/>
          <w:szCs w:val="24"/>
        </w:rPr>
        <w:t xml:space="preserve">Данный прозрачный короб  меняется </w:t>
      </w:r>
      <w:r>
        <w:rPr>
          <w:sz w:val="24"/>
          <w:szCs w:val="24"/>
        </w:rPr>
        <w:t xml:space="preserve">Стороной 2 </w:t>
      </w:r>
      <w:r w:rsidRPr="00BE5C8B">
        <w:rPr>
          <w:sz w:val="24"/>
          <w:szCs w:val="24"/>
        </w:rPr>
        <w:t xml:space="preserve">по необходимости и изнашиваемости, выемка производится по информации Стороны 1  о наполняемости  короба с заполнением соответствующего акта выемки, один экземпляр которого остается у Стороны 1. Квитанцию  о сдаче денежных средств в банк высылается Стороной 2 Стороне 1  по запросу последней. </w:t>
      </w:r>
    </w:p>
    <w:p w:rsidR="00E70DF8" w:rsidRPr="009C4070" w:rsidRDefault="00E70DF8" w:rsidP="00E70DF8">
      <w:pPr>
        <w:jc w:val="both"/>
        <w:rPr>
          <w:sz w:val="24"/>
          <w:szCs w:val="24"/>
        </w:rPr>
      </w:pPr>
      <w:r w:rsidRPr="009C4070">
        <w:rPr>
          <w:sz w:val="24"/>
          <w:szCs w:val="24"/>
        </w:rPr>
        <w:t>2.3. Денежные пожертвования, собранные в рамках благотворитель</w:t>
      </w:r>
      <w:r>
        <w:rPr>
          <w:sz w:val="24"/>
          <w:szCs w:val="24"/>
        </w:rPr>
        <w:t>ной акции, упомянутой в п. 1.2.</w:t>
      </w:r>
      <w:r w:rsidRPr="009C4070">
        <w:rPr>
          <w:sz w:val="24"/>
          <w:szCs w:val="24"/>
        </w:rPr>
        <w:t xml:space="preserve"> в полном объеме приходуются, оформляются Стороной 2 и поступают в распоряжение Стороны 2 в соответствии с законодательством РФ, регламентирующим сбор и оформление пожертвований от частных лиц. Сторона 2 несет ответственность за соблюдение законодательства РФ, регламентирующего сбор и оформление пожертвований от частных лиц.</w:t>
      </w:r>
    </w:p>
    <w:p w:rsidR="00E70DF8" w:rsidRPr="009C4070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0DF8" w:rsidRPr="00A666C9" w:rsidRDefault="00E70DF8" w:rsidP="00E70D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6C9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E70DF8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7C2">
        <w:rPr>
          <w:rFonts w:ascii="Times New Roman" w:hAnsi="Times New Roman" w:cs="Times New Roman"/>
          <w:sz w:val="24"/>
          <w:szCs w:val="24"/>
        </w:rPr>
        <w:t>3.1. Сторона 1 не возмещает убытки Стороне 2, если они возникли вследствие виновных действий или бездействия Стороны 2.</w:t>
      </w:r>
    </w:p>
    <w:p w:rsidR="00E70DF8" w:rsidRPr="00A666C9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6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6C9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E70DF8" w:rsidRPr="00A666C9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0DF8" w:rsidRPr="00A666C9" w:rsidRDefault="00E70DF8" w:rsidP="00E70D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66C9">
        <w:rPr>
          <w:rFonts w:ascii="Times New Roman" w:hAnsi="Times New Roman" w:cs="Times New Roman"/>
          <w:b/>
          <w:bCs/>
          <w:sz w:val="24"/>
          <w:szCs w:val="24"/>
        </w:rPr>
        <w:t>. ИЗМЕНЕНИЕ И ПРЕКРАЩЕНИЕ ДОГОВОРА</w:t>
      </w:r>
    </w:p>
    <w:p w:rsidR="00E70DF8" w:rsidRPr="00A666C9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66C9">
        <w:rPr>
          <w:rFonts w:ascii="Times New Roman" w:hAnsi="Times New Roman" w:cs="Times New Roman"/>
          <w:sz w:val="24"/>
          <w:szCs w:val="24"/>
        </w:rPr>
        <w:t xml:space="preserve">.1. Договор </w:t>
      </w:r>
      <w:r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A666C9">
        <w:rPr>
          <w:rFonts w:ascii="Times New Roman" w:hAnsi="Times New Roman" w:cs="Times New Roman"/>
          <w:sz w:val="24"/>
          <w:szCs w:val="24"/>
        </w:rPr>
        <w:t xml:space="preserve"> с момента подписания его обеими сторонами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E21FB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20_</w:t>
      </w:r>
      <w:r w:rsidRPr="00E21F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Pr="00A66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ни одна из Сторон не заявила о своей намерении отказаться от возложенных на себя обязательств за 14 (Четырнадцать) календарных  дней до окончания действия договора, договор считается пролонгированным на новый 6-месячный срок. </w:t>
      </w:r>
    </w:p>
    <w:p w:rsidR="00E70DF8" w:rsidRPr="00A666C9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66C9">
        <w:rPr>
          <w:rFonts w:ascii="Times New Roman" w:hAnsi="Times New Roman" w:cs="Times New Roman"/>
          <w:sz w:val="24"/>
          <w:szCs w:val="24"/>
        </w:rPr>
        <w:t>.2. Договор может быть изменен по письменному соглашению сторон.</w:t>
      </w:r>
    </w:p>
    <w:p w:rsidR="00E70DF8" w:rsidRPr="00EC7D07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A666C9">
        <w:rPr>
          <w:rFonts w:ascii="Times New Roman" w:hAnsi="Times New Roman" w:cs="Times New Roman"/>
          <w:sz w:val="24"/>
          <w:szCs w:val="24"/>
        </w:rPr>
        <w:t>Договор может быть изменен или его действие прекращено в иных случаях, предусмотренных законодательством или настоящим договором.</w:t>
      </w:r>
    </w:p>
    <w:p w:rsidR="00E70DF8" w:rsidRDefault="00E70DF8" w:rsidP="00E70D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DF8" w:rsidRPr="00A666C9" w:rsidRDefault="00E70DF8" w:rsidP="00E70D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A666C9">
        <w:rPr>
          <w:rFonts w:ascii="Times New Roman" w:hAnsi="Times New Roman" w:cs="Times New Roman"/>
          <w:b/>
          <w:bCs/>
          <w:sz w:val="24"/>
          <w:szCs w:val="24"/>
        </w:rPr>
        <w:t>. ФОРС-МАЖОР</w:t>
      </w:r>
    </w:p>
    <w:p w:rsidR="00E70DF8" w:rsidRPr="00A666C9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66C9">
        <w:rPr>
          <w:rFonts w:ascii="Times New Roman" w:hAnsi="Times New Roman" w:cs="Times New Roman"/>
          <w:sz w:val="24"/>
          <w:szCs w:val="24"/>
        </w:rPr>
        <w:t>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70DF8" w:rsidRPr="00A666C9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66C9">
        <w:rPr>
          <w:rFonts w:ascii="Times New Roman" w:hAnsi="Times New Roman" w:cs="Times New Roman"/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E70DF8" w:rsidRPr="00A666C9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0DF8" w:rsidRPr="00A666C9" w:rsidRDefault="00E70DF8" w:rsidP="00E70D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666C9">
        <w:rPr>
          <w:rFonts w:ascii="Times New Roman" w:hAnsi="Times New Roman" w:cs="Times New Roman"/>
          <w:b/>
          <w:bCs/>
          <w:sz w:val="24"/>
          <w:szCs w:val="24"/>
        </w:rPr>
        <w:t>. РАЗРЕШЕНИЕ СПОРОВ</w:t>
      </w:r>
    </w:p>
    <w:p w:rsidR="00E70DF8" w:rsidRPr="00A666C9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66C9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E70DF8" w:rsidRPr="00A666C9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66C9">
        <w:rPr>
          <w:rFonts w:ascii="Times New Roman" w:hAnsi="Times New Roman" w:cs="Times New Roman"/>
          <w:sz w:val="24"/>
          <w:szCs w:val="24"/>
        </w:rPr>
        <w:t>.2. В случае не урегулирования в процессе переговоров спорных вопросов, споры разрешаются в арбитражном суде.</w:t>
      </w:r>
    </w:p>
    <w:p w:rsidR="00E70DF8" w:rsidRPr="00A666C9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0DF8" w:rsidRPr="00A666C9" w:rsidRDefault="00E70DF8" w:rsidP="00E70DF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666C9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E70DF8" w:rsidRPr="00A666C9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66C9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подписания, составлен в 2-х экземплярах, имеющих одинаковую юридическую силу.</w:t>
      </w:r>
    </w:p>
    <w:p w:rsidR="00E70DF8" w:rsidRPr="00A666C9" w:rsidRDefault="00E70DF8" w:rsidP="00E70DF8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66C9">
        <w:rPr>
          <w:rFonts w:ascii="Times New Roman" w:hAnsi="Times New Roman" w:cs="Times New Roman"/>
          <w:sz w:val="24"/>
          <w:szCs w:val="24"/>
        </w:rPr>
        <w:t>.2. Адреса и реквизиты Сторон:</w:t>
      </w:r>
    </w:p>
    <w:p w:rsidR="00E70DF8" w:rsidRDefault="00E70DF8" w:rsidP="00E70DF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745"/>
        <w:gridCol w:w="365"/>
        <w:gridCol w:w="277"/>
        <w:gridCol w:w="4252"/>
        <w:gridCol w:w="284"/>
      </w:tblGrid>
      <w:tr w:rsidR="00E70DF8" w:rsidRPr="00AC3F2D" w:rsidTr="00595A30">
        <w:trPr>
          <w:gridAfter w:val="1"/>
          <w:wAfter w:w="284" w:type="dxa"/>
        </w:trPr>
        <w:tc>
          <w:tcPr>
            <w:tcW w:w="4745" w:type="dxa"/>
          </w:tcPr>
          <w:p w:rsidR="00E70DF8" w:rsidRPr="00AC3F2D" w:rsidRDefault="00E70DF8" w:rsidP="00595A30">
            <w:pPr>
              <w:contextualSpacing/>
              <w:jc w:val="center"/>
              <w:rPr>
                <w:sz w:val="24"/>
                <w:szCs w:val="24"/>
              </w:rPr>
            </w:pPr>
            <w:r w:rsidRPr="00AC3F2D">
              <w:rPr>
                <w:sz w:val="24"/>
                <w:szCs w:val="24"/>
              </w:rPr>
              <w:t>Сторона 1</w:t>
            </w:r>
          </w:p>
        </w:tc>
        <w:tc>
          <w:tcPr>
            <w:tcW w:w="642" w:type="dxa"/>
            <w:gridSpan w:val="2"/>
          </w:tcPr>
          <w:p w:rsidR="00E70DF8" w:rsidRPr="00AC3F2D" w:rsidRDefault="00E70DF8" w:rsidP="00595A3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70DF8" w:rsidRPr="00AC3F2D" w:rsidRDefault="00E70DF8" w:rsidP="00595A30">
            <w:pPr>
              <w:contextualSpacing/>
              <w:jc w:val="center"/>
              <w:rPr>
                <w:sz w:val="24"/>
                <w:szCs w:val="24"/>
              </w:rPr>
            </w:pPr>
            <w:r w:rsidRPr="00AC3F2D">
              <w:rPr>
                <w:sz w:val="24"/>
                <w:szCs w:val="24"/>
              </w:rPr>
              <w:t xml:space="preserve">Сторона 2 </w:t>
            </w:r>
          </w:p>
        </w:tc>
      </w:tr>
      <w:tr w:rsidR="00E70DF8" w:rsidRPr="00AC3F2D" w:rsidTr="0059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DF8" w:rsidRPr="00AC3F2D" w:rsidRDefault="00E70DF8" w:rsidP="00595A30">
            <w:pPr>
              <w:contextualSpacing/>
              <w:jc w:val="both"/>
              <w:rPr>
                <w:bCs/>
                <w:iCs/>
                <w:color w:val="000000"/>
                <w:spacing w:val="-3"/>
                <w:sz w:val="24"/>
                <w:szCs w:val="24"/>
              </w:rPr>
            </w:pPr>
          </w:p>
          <w:p w:rsidR="00E70DF8" w:rsidRPr="00AC3F2D" w:rsidRDefault="00E70DF8" w:rsidP="00595A30">
            <w:pPr>
              <w:contextualSpacing/>
              <w:rPr>
                <w:sz w:val="24"/>
                <w:szCs w:val="24"/>
              </w:rPr>
            </w:pPr>
          </w:p>
          <w:p w:rsidR="00E70DF8" w:rsidRPr="00AC3F2D" w:rsidRDefault="00E70DF8" w:rsidP="00595A3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DF8" w:rsidRPr="00AC3F2D" w:rsidRDefault="00E70DF8" w:rsidP="00595A30">
            <w:pPr>
              <w:contextualSpacing/>
              <w:rPr>
                <w:sz w:val="24"/>
                <w:szCs w:val="24"/>
              </w:rPr>
            </w:pPr>
            <w:r w:rsidRPr="00AC3F2D">
              <w:rPr>
                <w:sz w:val="24"/>
                <w:szCs w:val="24"/>
              </w:rPr>
              <w:t>Благотворительное движение «Искорка Фонд»</w:t>
            </w:r>
          </w:p>
          <w:p w:rsidR="00E70DF8" w:rsidRPr="00AC3F2D" w:rsidRDefault="00E70DF8" w:rsidP="00595A30">
            <w:pPr>
              <w:contextualSpacing/>
              <w:rPr>
                <w:sz w:val="24"/>
                <w:szCs w:val="24"/>
              </w:rPr>
            </w:pPr>
            <w:r w:rsidRPr="00AC3F2D">
              <w:rPr>
                <w:sz w:val="24"/>
                <w:szCs w:val="24"/>
              </w:rPr>
              <w:t>ИНН 7453076191 КПП 745301001</w:t>
            </w:r>
          </w:p>
          <w:p w:rsidR="00E70DF8" w:rsidRPr="00AC3F2D" w:rsidRDefault="00E70DF8" w:rsidP="00595A30">
            <w:pPr>
              <w:contextualSpacing/>
              <w:rPr>
                <w:sz w:val="24"/>
                <w:szCs w:val="24"/>
              </w:rPr>
            </w:pPr>
            <w:r w:rsidRPr="00AC3F2D">
              <w:rPr>
                <w:sz w:val="24"/>
                <w:szCs w:val="24"/>
              </w:rPr>
              <w:t xml:space="preserve">ОГРН </w:t>
            </w:r>
            <w:r w:rsidRPr="00AC3F2D">
              <w:rPr>
                <w:color w:val="000000"/>
                <w:sz w:val="24"/>
                <w:szCs w:val="24"/>
              </w:rPr>
              <w:t>1027400003993</w:t>
            </w:r>
          </w:p>
          <w:p w:rsidR="00E70DF8" w:rsidRPr="00AC3F2D" w:rsidRDefault="00E70DF8" w:rsidP="00595A30">
            <w:pPr>
              <w:contextualSpacing/>
              <w:rPr>
                <w:sz w:val="24"/>
                <w:szCs w:val="24"/>
              </w:rPr>
            </w:pPr>
            <w:r w:rsidRPr="00AC3F2D">
              <w:rPr>
                <w:sz w:val="24"/>
                <w:szCs w:val="24"/>
              </w:rPr>
              <w:t>Юридический адрес:4540</w:t>
            </w:r>
            <w:r w:rsidRPr="00E21FB1">
              <w:rPr>
                <w:sz w:val="24"/>
                <w:szCs w:val="24"/>
              </w:rPr>
              <w:t>48</w:t>
            </w:r>
            <w:r w:rsidRPr="00AC3F2D">
              <w:rPr>
                <w:sz w:val="24"/>
                <w:szCs w:val="24"/>
              </w:rPr>
              <w:t>, г.Челябинск, ул.,Блюхера,42а,</w:t>
            </w:r>
          </w:p>
          <w:p w:rsidR="00E70DF8" w:rsidRPr="00AC3F2D" w:rsidRDefault="00E70DF8" w:rsidP="00595A30">
            <w:pPr>
              <w:contextualSpacing/>
              <w:rPr>
                <w:sz w:val="24"/>
                <w:szCs w:val="24"/>
              </w:rPr>
            </w:pPr>
            <w:r w:rsidRPr="00AC3F2D">
              <w:rPr>
                <w:sz w:val="24"/>
                <w:szCs w:val="24"/>
              </w:rPr>
              <w:t>Фактический адрес: 4540</w:t>
            </w:r>
            <w:r w:rsidRPr="00E21FB1">
              <w:rPr>
                <w:sz w:val="24"/>
                <w:szCs w:val="24"/>
              </w:rPr>
              <w:t>76</w:t>
            </w:r>
            <w:r w:rsidRPr="00AC3F2D">
              <w:rPr>
                <w:sz w:val="24"/>
                <w:szCs w:val="24"/>
              </w:rPr>
              <w:t>, г.Челябинск, ул.Сони Кривой, 51а</w:t>
            </w:r>
          </w:p>
          <w:p w:rsidR="00E70DF8" w:rsidRPr="00AC3F2D" w:rsidRDefault="00E70DF8" w:rsidP="00595A30">
            <w:pPr>
              <w:contextualSpacing/>
              <w:rPr>
                <w:sz w:val="24"/>
                <w:szCs w:val="24"/>
              </w:rPr>
            </w:pPr>
            <w:r w:rsidRPr="00AC3F2D">
              <w:rPr>
                <w:sz w:val="24"/>
                <w:szCs w:val="24"/>
              </w:rPr>
              <w:t>Банковские реквизиты:</w:t>
            </w:r>
          </w:p>
          <w:p w:rsidR="00E70DF8" w:rsidRPr="00083E8B" w:rsidRDefault="00E70DF8" w:rsidP="00595A30">
            <w:pPr>
              <w:contextualSpacing/>
              <w:rPr>
                <w:sz w:val="24"/>
                <w:szCs w:val="24"/>
              </w:rPr>
            </w:pPr>
            <w:r w:rsidRPr="00083E8B">
              <w:rPr>
                <w:sz w:val="24"/>
                <w:szCs w:val="24"/>
              </w:rPr>
              <w:t>Челябинское ОСБ №8597 г. Челябинск</w:t>
            </w:r>
            <w:r w:rsidRPr="00083E8B">
              <w:rPr>
                <w:sz w:val="24"/>
                <w:szCs w:val="24"/>
              </w:rPr>
              <w:br/>
            </w:r>
            <w:r w:rsidRPr="00083E8B">
              <w:rPr>
                <w:rStyle w:val="a6"/>
                <w:b w:val="0"/>
                <w:sz w:val="24"/>
                <w:szCs w:val="24"/>
              </w:rPr>
              <w:t>БИК</w:t>
            </w:r>
            <w:r w:rsidRPr="00083E8B">
              <w:rPr>
                <w:sz w:val="24"/>
                <w:szCs w:val="24"/>
              </w:rPr>
              <w:t>: 047501602</w:t>
            </w:r>
          </w:p>
          <w:p w:rsidR="00E70DF8" w:rsidRPr="00083E8B" w:rsidRDefault="00E70DF8" w:rsidP="00595A30">
            <w:pPr>
              <w:contextualSpacing/>
              <w:rPr>
                <w:sz w:val="24"/>
                <w:szCs w:val="24"/>
              </w:rPr>
            </w:pPr>
            <w:r w:rsidRPr="00083E8B">
              <w:rPr>
                <w:sz w:val="24"/>
                <w:szCs w:val="24"/>
              </w:rPr>
              <w:t>р/с 40703810872000000428</w:t>
            </w:r>
          </w:p>
          <w:p w:rsidR="00E70DF8" w:rsidRPr="00AC3F2D" w:rsidRDefault="00E70DF8" w:rsidP="00595A30">
            <w:pPr>
              <w:contextualSpacing/>
              <w:jc w:val="both"/>
              <w:rPr>
                <w:sz w:val="24"/>
                <w:szCs w:val="24"/>
              </w:rPr>
            </w:pPr>
            <w:r w:rsidRPr="00083E8B">
              <w:rPr>
                <w:rStyle w:val="a6"/>
                <w:b w:val="0"/>
                <w:sz w:val="24"/>
                <w:szCs w:val="24"/>
              </w:rPr>
              <w:t>к/с</w:t>
            </w:r>
            <w:r w:rsidRPr="00083E8B">
              <w:rPr>
                <w:sz w:val="24"/>
                <w:szCs w:val="24"/>
              </w:rPr>
              <w:t xml:space="preserve"> 30101810700000000602</w:t>
            </w:r>
          </w:p>
          <w:p w:rsidR="00E70DF8" w:rsidRPr="00AC3F2D" w:rsidRDefault="00E70DF8" w:rsidP="00595A30">
            <w:pPr>
              <w:contextualSpacing/>
              <w:jc w:val="both"/>
              <w:rPr>
                <w:sz w:val="24"/>
                <w:szCs w:val="24"/>
              </w:rPr>
            </w:pPr>
          </w:p>
          <w:p w:rsidR="00E70DF8" w:rsidRPr="00AC3F2D" w:rsidRDefault="00E70DF8" w:rsidP="00595A30">
            <w:pPr>
              <w:contextualSpacing/>
              <w:jc w:val="both"/>
              <w:rPr>
                <w:sz w:val="24"/>
                <w:szCs w:val="24"/>
              </w:rPr>
            </w:pPr>
          </w:p>
          <w:p w:rsidR="00E70DF8" w:rsidRPr="00AC3F2D" w:rsidRDefault="00E70DF8" w:rsidP="00595A30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70DF8" w:rsidRDefault="00E70DF8" w:rsidP="00E70DF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70DF8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DF8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1F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Директор:</w:t>
      </w:r>
    </w:p>
    <w:p w:rsidR="00E70DF8" w:rsidRPr="00A666C9" w:rsidRDefault="00E70DF8" w:rsidP="00E70DF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DF8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66C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666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 Т.Н. Сачко</w:t>
      </w:r>
      <w:r w:rsidRPr="00A666C9">
        <w:rPr>
          <w:rFonts w:ascii="Times New Roman" w:hAnsi="Times New Roman" w:cs="Times New Roman"/>
          <w:sz w:val="24"/>
          <w:szCs w:val="24"/>
        </w:rPr>
        <w:tab/>
      </w:r>
    </w:p>
    <w:p w:rsidR="00E70DF8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6C9">
        <w:rPr>
          <w:rFonts w:ascii="Times New Roman" w:hAnsi="Times New Roman" w:cs="Times New Roman"/>
          <w:sz w:val="24"/>
          <w:szCs w:val="24"/>
        </w:rPr>
        <w:t xml:space="preserve">М. П.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М.П.</w:t>
      </w:r>
    </w:p>
    <w:p w:rsidR="00E70DF8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DF8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0DF8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0DF8" w:rsidRDefault="00E70DF8" w:rsidP="00E70DF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0DF8" w:rsidRDefault="00E70DF8" w:rsidP="00E70DF8"/>
    <w:p w:rsidR="0087579F" w:rsidRPr="00E70DF8" w:rsidRDefault="0087579F" w:rsidP="00E70DF8"/>
    <w:sectPr w:rsidR="0087579F" w:rsidRPr="00E70DF8" w:rsidSect="0038193C">
      <w:footerReference w:type="even" r:id="rId6"/>
      <w:footerReference w:type="default" r:id="rId7"/>
      <w:pgSz w:w="11907" w:h="16840" w:code="9"/>
      <w:pgMar w:top="426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20" w:rsidRDefault="00524820">
      <w:r>
        <w:separator/>
      </w:r>
    </w:p>
  </w:endnote>
  <w:endnote w:type="continuationSeparator" w:id="0">
    <w:p w:rsidR="00524820" w:rsidRDefault="005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E1" w:rsidRDefault="00C93E79" w:rsidP="003520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5E1" w:rsidRDefault="00524820" w:rsidP="008703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E1" w:rsidRDefault="00C93E79" w:rsidP="003520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DF8">
      <w:rPr>
        <w:rStyle w:val="a5"/>
        <w:noProof/>
      </w:rPr>
      <w:t>2</w:t>
    </w:r>
    <w:r>
      <w:rPr>
        <w:rStyle w:val="a5"/>
      </w:rPr>
      <w:fldChar w:fldCharType="end"/>
    </w:r>
  </w:p>
  <w:p w:rsidR="006E55E1" w:rsidRDefault="00524820" w:rsidP="008703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20" w:rsidRDefault="00524820">
      <w:r>
        <w:separator/>
      </w:r>
    </w:p>
  </w:footnote>
  <w:footnote w:type="continuationSeparator" w:id="0">
    <w:p w:rsidR="00524820" w:rsidRDefault="0052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F1"/>
    <w:rsid w:val="00524820"/>
    <w:rsid w:val="0087579F"/>
    <w:rsid w:val="00B12EF1"/>
    <w:rsid w:val="00C93E79"/>
    <w:rsid w:val="00E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A31AC-9D4B-4B05-9C39-4EBF475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3E7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3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3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93E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3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3E79"/>
  </w:style>
  <w:style w:type="character" w:styleId="a6">
    <w:name w:val="Strong"/>
    <w:uiPriority w:val="22"/>
    <w:qFormat/>
    <w:rsid w:val="00C9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RePack by Diakov</cp:lastModifiedBy>
  <cp:revision>2</cp:revision>
  <dcterms:created xsi:type="dcterms:W3CDTF">2020-02-03T08:38:00Z</dcterms:created>
  <dcterms:modified xsi:type="dcterms:W3CDTF">2020-02-03T08:38:00Z</dcterms:modified>
</cp:coreProperties>
</file>